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1DC04" w14:textId="77777777" w:rsidR="00A6412F" w:rsidRDefault="004E53A5" w:rsidP="00A64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4E53A5">
        <w:rPr>
          <w:rFonts w:ascii="Times New Roman" w:hAnsi="Times New Roman" w:cs="Times New Roman"/>
          <w:b/>
          <w:bCs/>
          <w:kern w:val="0"/>
          <w:sz w:val="24"/>
          <w:szCs w:val="24"/>
        </w:rPr>
        <w:t>ORGANIC AGRICULTURE IS SOIL-BASED</w:t>
      </w:r>
      <w:r w:rsidRPr="004E53A5">
        <w:rPr>
          <w:rFonts w:ascii="Times New Roman" w:hAnsi="Times New Roman" w:cs="Times New Roman"/>
          <w:kern w:val="0"/>
          <w:sz w:val="24"/>
          <w:szCs w:val="24"/>
        </w:rPr>
        <w:t>: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26CC9578" w14:textId="3BD26703" w:rsidR="004E53A5" w:rsidRDefault="004E53A5" w:rsidP="00A641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0" w:name="_GoBack"/>
      <w:bookmarkEnd w:id="0"/>
      <w:r w:rsidRPr="004E53A5">
        <w:rPr>
          <w:rFonts w:ascii="Times New Roman" w:hAnsi="Times New Roman" w:cs="Times New Roman"/>
          <w:b/>
          <w:bCs/>
          <w:kern w:val="0"/>
          <w:sz w:val="24"/>
          <w:szCs w:val="24"/>
        </w:rPr>
        <w:t>A Fundamental Principle Underlying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4E53A5">
        <w:rPr>
          <w:rFonts w:ascii="Times New Roman" w:hAnsi="Times New Roman" w:cs="Times New Roman"/>
          <w:b/>
          <w:bCs/>
          <w:kern w:val="0"/>
          <w:sz w:val="24"/>
          <w:szCs w:val="24"/>
        </w:rPr>
        <w:t>Organic Crop Certification</w:t>
      </w:r>
    </w:p>
    <w:p w14:paraId="4DA6B0B2" w14:textId="77777777" w:rsidR="00D55DA1" w:rsidRDefault="00D55DA1" w:rsidP="00A6412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F2E3ADA" w14:textId="25DB3E85" w:rsidR="001C45F1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The USDA organic regulations define organic production</w:t>
      </w:r>
      <w:r w:rsidR="001C45F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in </w:t>
      </w:r>
      <w:r w:rsidR="001C45F1" w:rsidRPr="001C45F1">
        <w:rPr>
          <w:rFonts w:ascii="Times New Roman" w:hAnsi="Times New Roman" w:cs="Times New Roman"/>
          <w:kern w:val="0"/>
          <w:sz w:val="24"/>
          <w:szCs w:val="24"/>
        </w:rPr>
        <w:t>7 CFR 205.2</w:t>
      </w:r>
      <w:r w:rsidR="001C45F1">
        <w:rPr>
          <w:rFonts w:ascii="Times New Roman" w:hAnsi="Times New Roman" w:cs="Times New Roman"/>
          <w:kern w:val="0"/>
          <w:sz w:val="24"/>
          <w:szCs w:val="24"/>
        </w:rPr>
        <w:t xml:space="preserve"> as: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“A production system that is managed in accordance with the Organic Food Production Act (OFPA) and regulations in this part to respond to site-specific conditions by integrating cultural, biological, and mechanical practices that foster cycling of resources, promote ecological balance, and conserve biodiversity.”</w:t>
      </w:r>
    </w:p>
    <w:p w14:paraId="0ED56965" w14:textId="77777777" w:rsidR="00D55DA1" w:rsidRDefault="00D55DA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A7037E1" w14:textId="3E1CA47B" w:rsidR="00A6412F" w:rsidRPr="00A6412F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4AAE"/>
          <w:kern w:val="0"/>
          <w:sz w:val="24"/>
          <w:szCs w:val="24"/>
        </w:rPr>
      </w:pP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Organic production requires a plan </w:t>
      </w:r>
      <w:r w:rsidR="004E53A5"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of management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that has been agreed to by the producer and the certifying agent and that includes written plans concerning all aspects of agricultural production described in the </w:t>
      </w:r>
      <w:r w:rsidR="001C45F1">
        <w:rPr>
          <w:rFonts w:ascii="Times New Roman" w:hAnsi="Times New Roman" w:cs="Times New Roman"/>
          <w:color w:val="000000"/>
          <w:kern w:val="0"/>
          <w:sz w:val="24"/>
          <w:szCs w:val="24"/>
        </w:rPr>
        <w:t>OFPA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and the regulations.</w:t>
      </w:r>
      <w:r w:rsidR="00D55DA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According to the OFPA 6513(b</w:t>
      </w:r>
      <w:proofErr w:type="gramStart"/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)(</w:t>
      </w:r>
      <w:proofErr w:type="gramEnd"/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1), “An organic plan </w:t>
      </w:r>
      <w:r w:rsidRPr="0052334E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shall contain provisions designed to foster soil fertility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primarily through the management of the organic content of the </w:t>
      </w:r>
      <w:r w:rsidRPr="0052334E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soil 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through proper tillage, crop rotation, and manuring” (emphasis added). Support for the idea that organic production is soil-based is found in the USDA's preamble to the regulations published in 2000 which states, "The </w:t>
      </w:r>
      <w:r w:rsidRPr="0052334E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soil fertility and crop nutrient management practice standard 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in section 205.203 [of the National Organic Program Final Rule</w:t>
      </w:r>
      <w:r w:rsidR="001C45F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(the Rule)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] </w:t>
      </w:r>
      <w:r w:rsidRPr="0052334E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establishes the universe of allowed materials and practices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" (emphasis added). Hydroponic production was not included in that universe because hydroponic production does not manage soil fertility. </w:t>
      </w:r>
      <w:r w:rsidR="00B648C7" w:rsidRPr="00B648C7">
        <w:rPr>
          <w:rFonts w:ascii="Times New Roman" w:hAnsi="Times New Roman" w:cs="Times New Roman"/>
          <w:color w:val="000000"/>
          <w:kern w:val="0"/>
          <w:sz w:val="24"/>
          <w:szCs w:val="24"/>
        </w:rPr>
        <w:t>7 CFR 205.203(a-c)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Soil fertility and crop nutrient management practice standard:</w:t>
      </w:r>
      <w:r w:rsidR="00B648C7" w:rsidRPr="00B648C7">
        <w:rPr>
          <w:rFonts w:ascii="Times New Roman" w:hAnsi="Times New Roman" w:cs="Times New Roman"/>
          <w:color w:val="004AAE"/>
          <w:kern w:val="0"/>
          <w:sz w:val="24"/>
          <w:szCs w:val="24"/>
        </w:rPr>
        <w:t xml:space="preserve"> </w:t>
      </w:r>
    </w:p>
    <w:p w14:paraId="062010D2" w14:textId="36266C64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ind w:left="72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(a) The producer must select and implement tillage and cultivation practices that maintain or</w:t>
      </w:r>
      <w:r w:rsidR="00D55DA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improve the physical, chemical, and biological condition of soil and minimize soil erosion.</w:t>
      </w:r>
    </w:p>
    <w:p w14:paraId="612860F7" w14:textId="4D5F1587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ind w:left="72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(b) The producer must manage crop nutrients and soil fertility through rotations, cover crops, and the application of plant and animal materials.</w:t>
      </w:r>
    </w:p>
    <w:p w14:paraId="63265A75" w14:textId="0ACD0A3E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ind w:left="720"/>
        <w:rPr>
          <w:rFonts w:ascii="Times New Roman" w:hAnsi="Times New Roman" w:cs="Times New Roman"/>
          <w:color w:val="004AAE"/>
          <w:kern w:val="0"/>
          <w:sz w:val="24"/>
          <w:szCs w:val="24"/>
        </w:rPr>
      </w:pP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(c) The producer must manage plant and animal materials to maintain or improve soil organic</w:t>
      </w:r>
      <w:r w:rsidR="00D55DA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matter content in a manner that does not contribute to contamination of crops, soil, or</w:t>
      </w:r>
      <w:r w:rsidR="00D55DA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water by plant nutrients, pathogenic organisms, heavy metals, or residues of prohibited substances</w:t>
      </w:r>
      <w:r w:rsidR="001C45F1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153E5BA4" w14:textId="77777777" w:rsidR="00D55DA1" w:rsidRDefault="00D55DA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A281D29" w14:textId="69705373" w:rsidR="0052334E" w:rsidRPr="0052334E" w:rsidRDefault="00D55DA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T</w:t>
      </w:r>
      <w:r w:rsidR="0052334E"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he general requirements in the USDA organic regulations also include a requirement that presumes soil as a part of an organic production </w:t>
      </w:r>
      <w:r w:rsidR="001C45F1" w:rsidRPr="0052334E">
        <w:rPr>
          <w:rFonts w:ascii="Times New Roman" w:hAnsi="Times New Roman" w:cs="Times New Roman"/>
          <w:color w:val="000000"/>
          <w:kern w:val="0"/>
          <w:sz w:val="24"/>
          <w:szCs w:val="24"/>
        </w:rPr>
        <w:t>operation</w:t>
      </w:r>
      <w:r w:rsidR="001C45F1">
        <w:rPr>
          <w:rFonts w:ascii="Times New Roman" w:hAnsi="Times New Roman" w:cs="Times New Roman"/>
          <w:color w:val="000000"/>
          <w:kern w:val="0"/>
          <w:sz w:val="24"/>
          <w:szCs w:val="24"/>
        </w:rPr>
        <w:t>:</w:t>
      </w:r>
      <w:r w:rsidR="001C45F1" w:rsidRPr="00B648C7">
        <w:rPr>
          <w:rFonts w:ascii="Times New Roman" w:hAnsi="Times New Roman" w:cs="Times New Roman"/>
          <w:b/>
          <w:bCs/>
          <w:sz w:val="24"/>
          <w:szCs w:val="24"/>
        </w:rPr>
        <w:t xml:space="preserve"> §</w:t>
      </w:r>
      <w:r w:rsidR="0052334E" w:rsidRPr="00B648C7">
        <w:rPr>
          <w:rFonts w:ascii="Times New Roman" w:hAnsi="Times New Roman" w:cs="Times New Roman"/>
          <w:b/>
          <w:bCs/>
          <w:sz w:val="24"/>
          <w:szCs w:val="24"/>
        </w:rPr>
        <w:t xml:space="preserve"> 205.2</w:t>
      </w:r>
      <w:r w:rsidR="00B648C7" w:rsidRPr="00B648C7">
        <w:rPr>
          <w:rFonts w:ascii="Times New Roman" w:hAnsi="Times New Roman" w:cs="Times New Roman"/>
          <w:b/>
          <w:bCs/>
          <w:sz w:val="24"/>
          <w:szCs w:val="24"/>
        </w:rPr>
        <w:t>00:</w:t>
      </w:r>
      <w:r w:rsidR="0052334E" w:rsidRPr="00B648C7">
        <w:rPr>
          <w:rFonts w:ascii="Times New Roman" w:hAnsi="Times New Roman" w:cs="Times New Roman"/>
          <w:b/>
          <w:bCs/>
          <w:sz w:val="24"/>
          <w:szCs w:val="24"/>
        </w:rPr>
        <w:t xml:space="preserve"> Natural resources of the </w:t>
      </w:r>
      <w:r w:rsidR="004E53A5" w:rsidRPr="00B648C7">
        <w:rPr>
          <w:rFonts w:ascii="Times New Roman" w:hAnsi="Times New Roman" w:cs="Times New Roman"/>
          <w:b/>
          <w:bCs/>
          <w:sz w:val="24"/>
          <w:szCs w:val="24"/>
        </w:rPr>
        <w:t>operation</w:t>
      </w:r>
      <w:r w:rsidR="004E53A5" w:rsidRPr="0052334E">
        <w:rPr>
          <w:rFonts w:ascii="Times New Roman" w:hAnsi="Times New Roman" w:cs="Times New Roman"/>
          <w:sz w:val="24"/>
          <w:szCs w:val="24"/>
        </w:rPr>
        <w:t>. The</w:t>
      </w:r>
      <w:r w:rsidR="0052334E" w:rsidRPr="0052334E">
        <w:rPr>
          <w:rFonts w:ascii="Times New Roman" w:hAnsi="Times New Roman" w:cs="Times New Roman"/>
          <w:sz w:val="24"/>
          <w:szCs w:val="24"/>
        </w:rPr>
        <w:t xml:space="preserve"> physical, hydrological, and biological features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52334E" w:rsidRPr="0052334E">
        <w:rPr>
          <w:rFonts w:ascii="Times New Roman" w:hAnsi="Times New Roman" w:cs="Times New Roman"/>
          <w:sz w:val="24"/>
          <w:szCs w:val="24"/>
        </w:rPr>
        <w:t>of a production operation, including soil, water,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="0052334E" w:rsidRPr="0052334E">
        <w:rPr>
          <w:rFonts w:ascii="Times New Roman" w:hAnsi="Times New Roman" w:cs="Times New Roman"/>
          <w:sz w:val="24"/>
          <w:szCs w:val="24"/>
        </w:rPr>
        <w:t>wetlands, woodlands, and wildlife.</w:t>
      </w:r>
    </w:p>
    <w:p w14:paraId="144E5588" w14:textId="77777777" w:rsidR="00D55DA1" w:rsidRDefault="00D55DA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FCD04E3" w14:textId="0CB9E9A0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The National Organic Standards Board reiterated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support of organic production as soil-based</w:t>
      </w:r>
    </w:p>
    <w:p w14:paraId="1205E928" w14:textId="2F71F765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334E">
        <w:rPr>
          <w:rFonts w:ascii="Times New Roman" w:hAnsi="Times New Roman" w:cs="Times New Roman"/>
          <w:sz w:val="24"/>
          <w:szCs w:val="24"/>
        </w:rPr>
        <w:t>production</w:t>
      </w:r>
      <w:proofErr w:type="gramEnd"/>
      <w:r w:rsidRPr="0052334E">
        <w:rPr>
          <w:rFonts w:ascii="Times New Roman" w:hAnsi="Times New Roman" w:cs="Times New Roman"/>
          <w:sz w:val="24"/>
          <w:szCs w:val="24"/>
        </w:rPr>
        <w:t xml:space="preserve"> in 2010 when it wrote, "Although the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regulations do not specifically state ‘soil only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production’, the exclusion of soil from organic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production of normally terrestrial, vascular plants</w:t>
      </w:r>
    </w:p>
    <w:p w14:paraId="1E4EC10A" w14:textId="489AED4D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violates the intent of the regulations. This intent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can be seen in these sections of the rule that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require proper stewardship toward improving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and maintaining the soil ecology within an</w:t>
      </w:r>
    </w:p>
    <w:p w14:paraId="7A51D183" w14:textId="7CC3B07D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lastRenderedPageBreak/>
        <w:t>organic farming system." The 2010 NOSB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recommendation titled, "Production Standards</w:t>
      </w:r>
    </w:p>
    <w:p w14:paraId="3D6FD8E8" w14:textId="6DB59101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for Terrestrial Plants in Containers and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Enclosures," further confirmed that organic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production was designed to be a soil-based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system when it said, “Based on its foundation of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sound management of soil biology and ecology,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it becomes clear that systems of crop production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that eliminate soil from the system, such as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 xml:space="preserve">hydroponics or aeroponics, </w:t>
      </w:r>
      <w:r w:rsidR="004E53A5" w:rsidRPr="0052334E">
        <w:rPr>
          <w:rFonts w:ascii="Times New Roman" w:hAnsi="Times New Roman" w:cs="Times New Roman"/>
          <w:sz w:val="24"/>
          <w:szCs w:val="24"/>
        </w:rPr>
        <w:t>cannot</w:t>
      </w:r>
      <w:r w:rsidRPr="0052334E">
        <w:rPr>
          <w:rFonts w:ascii="Times New Roman" w:hAnsi="Times New Roman" w:cs="Times New Roman"/>
          <w:sz w:val="24"/>
          <w:szCs w:val="24"/>
        </w:rPr>
        <w:t xml:space="preserve"> be considered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as examples of acceptable organic farming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practices. Hydroponics, the production of plants</w:t>
      </w:r>
    </w:p>
    <w:p w14:paraId="040C1596" w14:textId="3DB99AFF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in nutrient rich solutions or moist inert material,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or aeroponics, a variation in which plant roots</w:t>
      </w:r>
    </w:p>
    <w:p w14:paraId="70EA5130" w14:textId="74B43146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are suspended in air and continually misted with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nutrient solution, have their place in production</w:t>
      </w:r>
    </w:p>
    <w:p w14:paraId="4BF9021D" w14:textId="496AE589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agriculture, but certainly cannot be classified as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certified organic growing methods due to their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exclusion of the soil-plant ecology intrinsic to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organic farming systems and USDA/NOP</w:t>
      </w:r>
    </w:p>
    <w:p w14:paraId="2AD2F957" w14:textId="60C23801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regulations governing them</w:t>
      </w:r>
      <w:r w:rsidR="004E53A5">
        <w:rPr>
          <w:rFonts w:ascii="Times New Roman" w:hAnsi="Times New Roman" w:cs="Times New Roman"/>
          <w:sz w:val="24"/>
          <w:szCs w:val="24"/>
        </w:rPr>
        <w:t>.</w:t>
      </w:r>
      <w:r w:rsidRPr="0052334E">
        <w:rPr>
          <w:rFonts w:ascii="Times New Roman" w:hAnsi="Times New Roman" w:cs="Times New Roman"/>
          <w:sz w:val="24"/>
          <w:szCs w:val="24"/>
        </w:rPr>
        <w:t xml:space="preserve">" </w:t>
      </w:r>
    </w:p>
    <w:p w14:paraId="1C3409AA" w14:textId="77777777" w:rsidR="00D55DA1" w:rsidRDefault="00D55DA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289355" w14:textId="046F28DB" w:rsidR="0052334E" w:rsidRP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>Soil is important to organic systems because the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nutrients come from the breakdown of organic</w:t>
      </w:r>
    </w:p>
    <w:p w14:paraId="217E9E4E" w14:textId="24413BF8" w:rsidR="0052334E" w:rsidRDefault="0052334E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334E">
        <w:rPr>
          <w:rFonts w:ascii="Times New Roman" w:hAnsi="Times New Roman" w:cs="Times New Roman"/>
          <w:sz w:val="24"/>
          <w:szCs w:val="24"/>
        </w:rPr>
        <w:t xml:space="preserve">matter by organisms in living soil. This </w:t>
      </w:r>
      <w:r w:rsidR="004E53A5" w:rsidRPr="0052334E">
        <w:rPr>
          <w:rFonts w:ascii="Times New Roman" w:hAnsi="Times New Roman" w:cs="Times New Roman"/>
          <w:sz w:val="24"/>
          <w:szCs w:val="24"/>
        </w:rPr>
        <w:t>contrasts with</w:t>
      </w:r>
      <w:r w:rsidRPr="0052334E">
        <w:rPr>
          <w:rFonts w:ascii="Times New Roman" w:hAnsi="Times New Roman" w:cs="Times New Roman"/>
          <w:sz w:val="24"/>
          <w:szCs w:val="24"/>
        </w:rPr>
        <w:t xml:space="preserve"> nutrients being fed directly to the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plant via the continuous introduction of soluble</w:t>
      </w:r>
      <w:r w:rsidR="004E53A5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fertilizers that occurs with hydroponic growing</w:t>
      </w:r>
      <w:r w:rsidR="00B648C7">
        <w:rPr>
          <w:rFonts w:ascii="Times New Roman" w:hAnsi="Times New Roman" w:cs="Times New Roman"/>
          <w:sz w:val="24"/>
          <w:szCs w:val="24"/>
        </w:rPr>
        <w:t xml:space="preserve"> </w:t>
      </w:r>
      <w:r w:rsidRPr="0052334E">
        <w:rPr>
          <w:rFonts w:ascii="Times New Roman" w:hAnsi="Times New Roman" w:cs="Times New Roman"/>
          <w:sz w:val="24"/>
          <w:szCs w:val="24"/>
        </w:rPr>
        <w:t>methods.</w:t>
      </w:r>
    </w:p>
    <w:p w14:paraId="14794908" w14:textId="05D831D1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While the organic regulations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OFPA were designed around the principle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crops would be grown in soil, certain exceptions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for the production of planting stock, sprouts,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annual seedlings are specifically mentioned in 7CFR 205.204 of the regulations in order to allow</w:t>
      </w:r>
    </w:p>
    <w:p w14:paraId="139989B8" w14:textId="45D1BEEF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the production of crops which either a.) receive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 xml:space="preserve">most of their nutrition from the seed, or b.) </w:t>
      </w:r>
      <w:proofErr w:type="gramStart"/>
      <w:r w:rsidRPr="00B648C7">
        <w:rPr>
          <w:rFonts w:ascii="Times New Roman" w:hAnsi="Times New Roman" w:cs="Times New Roman"/>
          <w:sz w:val="24"/>
          <w:szCs w:val="24"/>
        </w:rPr>
        <w:t>will</w:t>
      </w:r>
      <w:proofErr w:type="gramEnd"/>
    </w:p>
    <w:p w14:paraId="66D605B6" w14:textId="216342AD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eventually be planted in the soil and grown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maturity. The NOP clearly meant to allow these</w:t>
      </w:r>
    </w:p>
    <w:p w14:paraId="6A05428F" w14:textId="708FF390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648C7">
        <w:rPr>
          <w:rFonts w:ascii="Times New Roman" w:hAnsi="Times New Roman" w:cs="Times New Roman"/>
          <w:sz w:val="24"/>
          <w:szCs w:val="24"/>
        </w:rPr>
        <w:t>types</w:t>
      </w:r>
      <w:proofErr w:type="gramEnd"/>
      <w:r w:rsidRPr="00B648C7">
        <w:rPr>
          <w:rFonts w:ascii="Times New Roman" w:hAnsi="Times New Roman" w:cs="Times New Roman"/>
          <w:sz w:val="24"/>
          <w:szCs w:val="24"/>
        </w:rPr>
        <w:t xml:space="preserve"> of production but without standards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specific to these types of production, certifiers are</w:t>
      </w:r>
    </w:p>
    <w:p w14:paraId="66D7598A" w14:textId="77777777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unable to consistently implement the rule.</w:t>
      </w:r>
    </w:p>
    <w:p w14:paraId="4D198E88" w14:textId="77777777" w:rsidR="004241CB" w:rsidRDefault="004241CB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55075D2" w14:textId="0BC7B7B5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The National Organic Program Final Rule states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that production practices must maintain or</w:t>
      </w:r>
    </w:p>
    <w:p w14:paraId="74F9BA52" w14:textId="1AA9B78D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improve natural resources, including soil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water quality (7 CFR 205.200). Furthermore, the</w:t>
      </w:r>
    </w:p>
    <w:p w14:paraId="3189266B" w14:textId="7FE78062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Rule makes it clear that a producer must select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and implement tillage and cultivation practices</w:t>
      </w:r>
    </w:p>
    <w:p w14:paraId="7BA84CB8" w14:textId="635204DD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that maintain or improve the physical, chemical,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and biological condition of soil and minimize soil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erosion (7 CFR 205.203). Crop rotation is cited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several times in the regulation as a primary</w:t>
      </w:r>
    </w:p>
    <w:p w14:paraId="073D0F5F" w14:textId="51DC9A12" w:rsidR="00B648C7" w:rsidRPr="00B648C7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method of managing crop nutrients and soil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>fertility, improving soil organic matter content,</w:t>
      </w:r>
    </w:p>
    <w:p w14:paraId="2A96EC56" w14:textId="2EB60222" w:rsidR="001C45F1" w:rsidRPr="001C45F1" w:rsidRDefault="00B648C7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648C7">
        <w:rPr>
          <w:rFonts w:ascii="Times New Roman" w:hAnsi="Times New Roman" w:cs="Times New Roman"/>
          <w:sz w:val="24"/>
          <w:szCs w:val="24"/>
        </w:rPr>
        <w:t>managing deficient or excess nutrients, managing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Pr="00B648C7">
        <w:rPr>
          <w:rFonts w:ascii="Times New Roman" w:hAnsi="Times New Roman" w:cs="Times New Roman"/>
          <w:sz w:val="24"/>
          <w:szCs w:val="24"/>
        </w:rPr>
        <w:t xml:space="preserve">crop pests, weeds, and diseases, and </w:t>
      </w:r>
      <w:r w:rsidR="001C45F1" w:rsidRPr="00B648C7">
        <w:rPr>
          <w:rFonts w:ascii="Times New Roman" w:hAnsi="Times New Roman" w:cs="Times New Roman"/>
          <w:sz w:val="24"/>
          <w:szCs w:val="24"/>
        </w:rPr>
        <w:t>introducing</w:t>
      </w:r>
      <w:r w:rsidR="001C45F1" w:rsidRPr="001C45F1">
        <w:rPr>
          <w:rFonts w:ascii="Times New Roman" w:hAnsi="Times New Roman" w:cs="Times New Roman"/>
          <w:sz w:val="24"/>
          <w:szCs w:val="24"/>
        </w:rPr>
        <w:t xml:space="preserve"> biological diversity. Crop rotation cannot fulfill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these functions if crops are not grown in soil. The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regulations use the word “must” for each of these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requirements, indicating that these practices are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mandatory. Therefore, if an organic production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plan is to comply with the full intent of OFPA and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the National Organic Program Final Rule, crops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must be grown in soil except with regard to those</w:t>
      </w:r>
      <w:r w:rsidR="001C45F1">
        <w:rPr>
          <w:rFonts w:ascii="Times New Roman" w:hAnsi="Times New Roman" w:cs="Times New Roman"/>
          <w:sz w:val="24"/>
          <w:szCs w:val="24"/>
        </w:rPr>
        <w:t xml:space="preserve"> </w:t>
      </w:r>
      <w:r w:rsidR="001C45F1" w:rsidRPr="001C45F1">
        <w:rPr>
          <w:rFonts w:ascii="Times New Roman" w:hAnsi="Times New Roman" w:cs="Times New Roman"/>
          <w:sz w:val="24"/>
          <w:szCs w:val="24"/>
        </w:rPr>
        <w:t>exceptions mentioned in 7 CFR 205.204.</w:t>
      </w:r>
    </w:p>
    <w:p w14:paraId="687DD417" w14:textId="77777777" w:rsidR="004241CB" w:rsidRDefault="004241CB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100257A" w14:textId="2AFF41B8" w:rsidR="001C45F1" w:rsidRPr="001C45F1" w:rsidRDefault="001C45F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45F1">
        <w:rPr>
          <w:rFonts w:ascii="Times New Roman" w:hAnsi="Times New Roman" w:cs="Times New Roman"/>
          <w:sz w:val="24"/>
          <w:szCs w:val="24"/>
        </w:rPr>
        <w:t>Soil is defined by the Natural Resource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 xml:space="preserve">Conservation Service (NRCS) as “(i) </w:t>
      </w:r>
      <w:proofErr w:type="gramStart"/>
      <w:r w:rsidRPr="001C45F1"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unconsolidated mineral or organic material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the immediate surface of the Earth that serves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a natural medium for the growth of land plants.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(ii) The unconsolidated mineral or organic matter</w:t>
      </w:r>
    </w:p>
    <w:p w14:paraId="54FBD0A2" w14:textId="29BEB8DB" w:rsidR="001C45F1" w:rsidRPr="001C45F1" w:rsidRDefault="001C45F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45F1">
        <w:rPr>
          <w:rFonts w:ascii="Times New Roman" w:hAnsi="Times New Roman" w:cs="Times New Roman"/>
          <w:sz w:val="24"/>
          <w:szCs w:val="24"/>
        </w:rPr>
        <w:t>on the surface of the Earth that has been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subjected to and shows effects of genetic and</w:t>
      </w:r>
    </w:p>
    <w:p w14:paraId="4E1477AD" w14:textId="1D0DC45A" w:rsidR="001C45F1" w:rsidRPr="001C45F1" w:rsidRDefault="001C45F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C45F1">
        <w:rPr>
          <w:rFonts w:ascii="Times New Roman" w:hAnsi="Times New Roman" w:cs="Times New Roman"/>
          <w:sz w:val="24"/>
          <w:szCs w:val="24"/>
        </w:rPr>
        <w:lastRenderedPageBreak/>
        <w:t>environmental</w:t>
      </w:r>
      <w:proofErr w:type="gramEnd"/>
      <w:r w:rsidRPr="001C45F1">
        <w:rPr>
          <w:rFonts w:ascii="Times New Roman" w:hAnsi="Times New Roman" w:cs="Times New Roman"/>
          <w:sz w:val="24"/>
          <w:szCs w:val="24"/>
        </w:rPr>
        <w:t xml:space="preserve"> factors of: climate (including water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and temperature effects), and macro- and</w:t>
      </w:r>
    </w:p>
    <w:p w14:paraId="7E72DB5B" w14:textId="1B922659" w:rsidR="00B648C7" w:rsidRDefault="001C45F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C45F1">
        <w:rPr>
          <w:rFonts w:ascii="Times New Roman" w:hAnsi="Times New Roman" w:cs="Times New Roman"/>
          <w:sz w:val="24"/>
          <w:szCs w:val="24"/>
        </w:rPr>
        <w:t>microorganisms</w:t>
      </w:r>
      <w:proofErr w:type="gramEnd"/>
      <w:r w:rsidRPr="001C45F1">
        <w:rPr>
          <w:rFonts w:ascii="Times New Roman" w:hAnsi="Times New Roman" w:cs="Times New Roman"/>
          <w:sz w:val="24"/>
          <w:szCs w:val="24"/>
        </w:rPr>
        <w:t>, conditioned by relief, acting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parent material over a period of time. A product</w:t>
      </w:r>
      <w:r w:rsidR="00665DA2">
        <w:rPr>
          <w:rFonts w:ascii="Times New Roman" w:hAnsi="Times New Roman" w:cs="Times New Roman"/>
          <w:sz w:val="24"/>
          <w:szCs w:val="24"/>
        </w:rPr>
        <w:t>-</w:t>
      </w:r>
      <w:r w:rsidRPr="001C45F1">
        <w:rPr>
          <w:rFonts w:ascii="Times New Roman" w:hAnsi="Times New Roman" w:cs="Times New Roman"/>
          <w:sz w:val="24"/>
          <w:szCs w:val="24"/>
        </w:rPr>
        <w:t xml:space="preserve"> soil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differs from the material from which it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derived in many physical, chemical, biological,</w:t>
      </w:r>
      <w:r w:rsidR="00665DA2"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and morphological properties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5F1">
        <w:rPr>
          <w:rFonts w:ascii="Times New Roman" w:hAnsi="Times New Roman" w:cs="Times New Roman"/>
          <w:sz w:val="24"/>
          <w:szCs w:val="24"/>
        </w:rPr>
        <w:t>characteristics.”</w:t>
      </w:r>
    </w:p>
    <w:p w14:paraId="3E3E6AA5" w14:textId="77777777" w:rsidR="004241CB" w:rsidRDefault="004241CB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FCA2C2A" w14:textId="77A5AFC2" w:rsidR="00665DA2" w:rsidRPr="00665DA2" w:rsidRDefault="00665DA2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5DA2">
        <w:rPr>
          <w:rFonts w:ascii="Times New Roman" w:hAnsi="Times New Roman" w:cs="Times New Roman"/>
          <w:sz w:val="24"/>
          <w:szCs w:val="24"/>
        </w:rPr>
        <w:t>The proposed organic poultry and livestock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standards would define “soil” as “the outermost</w:t>
      </w:r>
    </w:p>
    <w:p w14:paraId="75F1FFC9" w14:textId="0D564B19" w:rsidR="00665DA2" w:rsidRPr="00665DA2" w:rsidRDefault="00665DA2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5DA2">
        <w:rPr>
          <w:rFonts w:ascii="Times New Roman" w:hAnsi="Times New Roman" w:cs="Times New Roman"/>
          <w:sz w:val="24"/>
          <w:szCs w:val="24"/>
        </w:rPr>
        <w:t>layer</w:t>
      </w:r>
      <w:proofErr w:type="gramEnd"/>
      <w:r w:rsidRPr="00665DA2">
        <w:rPr>
          <w:rFonts w:ascii="Times New Roman" w:hAnsi="Times New Roman" w:cs="Times New Roman"/>
          <w:sz w:val="24"/>
          <w:szCs w:val="24"/>
        </w:rPr>
        <w:t xml:space="preserve"> of the earth comprised of minerals, water,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air, organic matter, fungi, and bacteria in which</w:t>
      </w:r>
    </w:p>
    <w:p w14:paraId="373DAC71" w14:textId="1DCC075C" w:rsidR="00665DA2" w:rsidRDefault="00665DA2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5DA2">
        <w:rPr>
          <w:rFonts w:ascii="Times New Roman" w:hAnsi="Times New Roman" w:cs="Times New Roman"/>
          <w:sz w:val="24"/>
          <w:szCs w:val="24"/>
        </w:rPr>
        <w:t>plants may grow roots.”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If we view ‘soil’ in light of these important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definitions and apply these definitions when 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review usages of the term ‘soil’ throughout OFPA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665DA2">
        <w:rPr>
          <w:rFonts w:ascii="Times New Roman" w:hAnsi="Times New Roman" w:cs="Times New Roman"/>
          <w:sz w:val="24"/>
          <w:szCs w:val="24"/>
        </w:rPr>
        <w:t>Rule, 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becomes clear that a compliant organic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production plan must root itself in the outermost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layer of Earth where plants are to be grown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maturity in that substance.</w:t>
      </w:r>
    </w:p>
    <w:p w14:paraId="7B8E122E" w14:textId="77777777" w:rsidR="004241CB" w:rsidRDefault="004241CB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C05700D" w14:textId="13882026" w:rsidR="00665DA2" w:rsidRPr="00665DA2" w:rsidRDefault="00665DA2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5DA2">
        <w:rPr>
          <w:rFonts w:ascii="Times New Roman" w:hAnsi="Times New Roman" w:cs="Times New Roman"/>
          <w:sz w:val="24"/>
          <w:szCs w:val="24"/>
        </w:rPr>
        <w:t>The Organic Food Production Act (OFPA) begins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by stating its purposes: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§6501. Purposes. It is the purpose of this chapter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65DA2">
        <w:rPr>
          <w:rFonts w:ascii="Times New Roman" w:hAnsi="Times New Roman" w:cs="Times New Roman"/>
          <w:sz w:val="24"/>
          <w:szCs w:val="24"/>
        </w:rPr>
        <w:t>(1) to establish national standards governing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the marketing of certain agricultural products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organically produced products; (2) to assure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consumers that organically produced products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meet a consistent standard; and (3) to facilitate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interstate commerce in fresh and processed food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that is organically produced. Achieving OFPA’s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second purpose builds on the first purpose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list. We can only “assure consumers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organically produced products meet a consistent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standard” after such standards are established.</w:t>
      </w:r>
    </w:p>
    <w:p w14:paraId="145C718A" w14:textId="77777777" w:rsidR="004241CB" w:rsidRDefault="004241CB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FC51CD" w14:textId="6253A0AB" w:rsidR="00665DA2" w:rsidRPr="00665DA2" w:rsidRDefault="00665DA2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5DA2">
        <w:rPr>
          <w:rFonts w:ascii="Times New Roman" w:hAnsi="Times New Roman" w:cs="Times New Roman"/>
          <w:sz w:val="24"/>
          <w:szCs w:val="24"/>
        </w:rPr>
        <w:t>Until the USDA publishes the standards 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promised in the Preamble to the final rule in 2002,</w:t>
      </w:r>
    </w:p>
    <w:p w14:paraId="23D49A3C" w14:textId="3F754AFD" w:rsidR="00665DA2" w:rsidRDefault="00665DA2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65DA2">
        <w:rPr>
          <w:rFonts w:ascii="Times New Roman" w:hAnsi="Times New Roman" w:cs="Times New Roman"/>
          <w:sz w:val="24"/>
          <w:szCs w:val="24"/>
        </w:rPr>
        <w:t>certifiers do not have consistent standards for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certification of beekeeping, fish, mushrooms, 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greenhouses. It is clear that such operations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intended to be certified, but certifiers have had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develop their own policies in the absence of clear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national standards, which is contrary to achieving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the first and second purposes of OFPA despite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best intentions of the individual certification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agencies. In the meantime, certifiers must enforce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the regulations that exist bearing in mind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DA2">
        <w:rPr>
          <w:rFonts w:ascii="Times New Roman" w:hAnsi="Times New Roman" w:cs="Times New Roman"/>
          <w:sz w:val="24"/>
          <w:szCs w:val="24"/>
        </w:rPr>
        <w:t>intent of organic movements worldwide.</w:t>
      </w:r>
    </w:p>
    <w:p w14:paraId="026090FB" w14:textId="77777777" w:rsidR="00D55DA1" w:rsidRDefault="00D55DA1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5DE0D14" w14:textId="48EF2D44" w:rsidR="00665DA2" w:rsidRPr="00D55DA1" w:rsidRDefault="00665DA2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55DA1">
        <w:rPr>
          <w:rFonts w:ascii="Times New Roman" w:hAnsi="Times New Roman" w:cs="Times New Roman"/>
          <w:i/>
          <w:sz w:val="24"/>
          <w:szCs w:val="24"/>
        </w:rPr>
        <w:t>This position was developed by the following soil-based certification organizations: MOFGA Certification Services</w:t>
      </w:r>
      <w:r w:rsidR="00A70849" w:rsidRPr="00D55D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55DA1">
        <w:rPr>
          <w:rFonts w:ascii="Times New Roman" w:hAnsi="Times New Roman" w:cs="Times New Roman"/>
          <w:i/>
          <w:sz w:val="24"/>
          <w:szCs w:val="24"/>
        </w:rPr>
        <w:t>NOFA-NY</w:t>
      </w:r>
      <w:r w:rsidR="00A70849" w:rsidRPr="00D55D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55DA1">
        <w:rPr>
          <w:rFonts w:ascii="Times New Roman" w:hAnsi="Times New Roman" w:cs="Times New Roman"/>
          <w:i/>
          <w:sz w:val="24"/>
          <w:szCs w:val="24"/>
        </w:rPr>
        <w:t>OEFFA Certification</w:t>
      </w:r>
      <w:r w:rsidR="00A70849" w:rsidRPr="00D55D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55DA1">
        <w:rPr>
          <w:rFonts w:ascii="Times New Roman" w:hAnsi="Times New Roman" w:cs="Times New Roman"/>
          <w:i/>
          <w:sz w:val="24"/>
          <w:szCs w:val="24"/>
        </w:rPr>
        <w:t>OneCert, Inc.</w:t>
      </w:r>
      <w:r w:rsidR="00A70849" w:rsidRPr="00D55D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55DA1">
        <w:rPr>
          <w:rFonts w:ascii="Times New Roman" w:hAnsi="Times New Roman" w:cs="Times New Roman"/>
          <w:i/>
          <w:sz w:val="24"/>
          <w:szCs w:val="24"/>
        </w:rPr>
        <w:t>OneCert International Pvt. Ltd.</w:t>
      </w:r>
      <w:r w:rsidR="00A70849" w:rsidRPr="00D55D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55DA1">
        <w:rPr>
          <w:rFonts w:ascii="Times New Roman" w:hAnsi="Times New Roman" w:cs="Times New Roman"/>
          <w:i/>
          <w:sz w:val="24"/>
          <w:szCs w:val="24"/>
        </w:rPr>
        <w:t>Real Organic Project</w:t>
      </w:r>
      <w:r w:rsidR="00A70849" w:rsidRPr="00D55DA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241CB" w:rsidRPr="00D55DA1">
        <w:rPr>
          <w:rFonts w:ascii="Times New Roman" w:hAnsi="Times New Roman" w:cs="Times New Roman"/>
          <w:i/>
          <w:sz w:val="24"/>
          <w:szCs w:val="24"/>
        </w:rPr>
        <w:t>and Vermont</w:t>
      </w:r>
      <w:r w:rsidRPr="00D55DA1">
        <w:rPr>
          <w:rFonts w:ascii="Times New Roman" w:hAnsi="Times New Roman" w:cs="Times New Roman"/>
          <w:i/>
          <w:sz w:val="24"/>
          <w:szCs w:val="24"/>
        </w:rPr>
        <w:t xml:space="preserve"> Organic Farmers LLC</w:t>
      </w:r>
      <w:r w:rsidR="00A70849" w:rsidRPr="00D55DA1">
        <w:rPr>
          <w:rFonts w:ascii="Times New Roman" w:hAnsi="Times New Roman" w:cs="Times New Roman"/>
          <w:i/>
          <w:sz w:val="24"/>
          <w:szCs w:val="24"/>
        </w:rPr>
        <w:t>.</w:t>
      </w:r>
      <w:r w:rsidRPr="00D55DA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3E9EF36" w14:textId="77777777" w:rsidR="00A70849" w:rsidRDefault="00A70849" w:rsidP="00D55D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1F15F8D" w14:textId="3390677A" w:rsidR="00A70849" w:rsidRPr="0052334E" w:rsidRDefault="00A70849" w:rsidP="00665DA2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708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133A3F" wp14:editId="563D1C71">
            <wp:extent cx="5969479" cy="3978377"/>
            <wp:effectExtent l="0" t="0" r="0" b="3175"/>
            <wp:docPr id="344297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11" cy="39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849" w:rsidRPr="00523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4E"/>
    <w:rsid w:val="001C45F1"/>
    <w:rsid w:val="004241CB"/>
    <w:rsid w:val="004E53A5"/>
    <w:rsid w:val="0052334E"/>
    <w:rsid w:val="00665DA2"/>
    <w:rsid w:val="00A6412F"/>
    <w:rsid w:val="00A70849"/>
    <w:rsid w:val="00B648C7"/>
    <w:rsid w:val="00D5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A4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maltby</dc:creator>
  <cp:keywords/>
  <dc:description/>
  <cp:lastModifiedBy>Owner</cp:lastModifiedBy>
  <cp:revision>3</cp:revision>
  <dcterms:created xsi:type="dcterms:W3CDTF">2023-05-08T12:53:00Z</dcterms:created>
  <dcterms:modified xsi:type="dcterms:W3CDTF">2023-05-08T14:11:00Z</dcterms:modified>
</cp:coreProperties>
</file>